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6A07EA" w:rsidRDefault="00CB2C49" w:rsidP="00CB2C49">
      <w:pPr>
        <w:jc w:val="center"/>
        <w:rPr>
          <w:b/>
          <w:sz w:val="24"/>
          <w:szCs w:val="24"/>
          <w:lang w:val="en-US"/>
        </w:rPr>
      </w:pPr>
      <w:r w:rsidRPr="006A07EA">
        <w:rPr>
          <w:b/>
          <w:sz w:val="24"/>
          <w:szCs w:val="24"/>
        </w:rPr>
        <w:t>АННОТАЦИЯ</w:t>
      </w:r>
    </w:p>
    <w:p w:rsidR="00CB2C49" w:rsidRPr="006A07EA" w:rsidRDefault="00CB2C49" w:rsidP="00CB2C49">
      <w:pPr>
        <w:jc w:val="center"/>
        <w:rPr>
          <w:b/>
          <w:sz w:val="24"/>
          <w:szCs w:val="24"/>
        </w:rPr>
      </w:pPr>
      <w:r w:rsidRPr="006A07EA">
        <w:rPr>
          <w:b/>
          <w:sz w:val="24"/>
          <w:szCs w:val="24"/>
        </w:rPr>
        <w:t>Рабочей программы дисциплины</w:t>
      </w:r>
    </w:p>
    <w:p w:rsidR="001C2304" w:rsidRPr="006A07EA" w:rsidRDefault="001C2304" w:rsidP="00CB2C49">
      <w:pPr>
        <w:jc w:val="center"/>
        <w:rPr>
          <w:sz w:val="24"/>
          <w:szCs w:val="24"/>
        </w:rPr>
      </w:pP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6A07EA" w:rsidTr="00CB2C49">
        <w:tc>
          <w:tcPr>
            <w:tcW w:w="3261" w:type="dxa"/>
            <w:shd w:val="clear" w:color="auto" w:fill="E7E6E6" w:themeFill="background2"/>
          </w:tcPr>
          <w:p w:rsidR="0075328A" w:rsidRPr="006A07EA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6A07EA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6A07EA" w:rsidRDefault="00E37F1B" w:rsidP="00230905">
            <w:pPr>
              <w:rPr>
                <w:sz w:val="24"/>
                <w:szCs w:val="24"/>
              </w:rPr>
            </w:pPr>
            <w:r w:rsidRPr="006A07EA">
              <w:rPr>
                <w:b/>
                <w:sz w:val="24"/>
                <w:szCs w:val="24"/>
              </w:rPr>
              <w:t>Стратегическое планирование ВЭД</w:t>
            </w:r>
          </w:p>
        </w:tc>
      </w:tr>
      <w:tr w:rsidR="00A30025" w:rsidRPr="006A07EA" w:rsidTr="00A30025">
        <w:tc>
          <w:tcPr>
            <w:tcW w:w="3261" w:type="dxa"/>
            <w:shd w:val="clear" w:color="auto" w:fill="E7E6E6" w:themeFill="background2"/>
          </w:tcPr>
          <w:p w:rsidR="00A30025" w:rsidRPr="006A07EA" w:rsidRDefault="00A30025" w:rsidP="009B60C5">
            <w:pPr>
              <w:rPr>
                <w:b/>
                <w:i/>
                <w:sz w:val="24"/>
                <w:szCs w:val="24"/>
              </w:rPr>
            </w:pPr>
            <w:r w:rsidRPr="006A07EA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6A07EA" w:rsidRDefault="00A30025" w:rsidP="00E37F1B">
            <w:pPr>
              <w:rPr>
                <w:sz w:val="24"/>
                <w:szCs w:val="24"/>
              </w:rPr>
            </w:pPr>
            <w:r w:rsidRPr="006A07EA">
              <w:rPr>
                <w:sz w:val="24"/>
                <w:szCs w:val="24"/>
              </w:rPr>
              <w:t>38.0</w:t>
            </w:r>
            <w:r w:rsidR="00E37F1B" w:rsidRPr="006A07EA">
              <w:rPr>
                <w:sz w:val="24"/>
                <w:szCs w:val="24"/>
              </w:rPr>
              <w:t>4</w:t>
            </w:r>
            <w:r w:rsidRPr="006A07EA">
              <w:rPr>
                <w:sz w:val="24"/>
                <w:szCs w:val="24"/>
              </w:rPr>
              <w:t xml:space="preserve">.01 </w:t>
            </w:r>
          </w:p>
        </w:tc>
        <w:tc>
          <w:tcPr>
            <w:tcW w:w="5811" w:type="dxa"/>
          </w:tcPr>
          <w:p w:rsidR="00A30025" w:rsidRPr="006A07EA" w:rsidRDefault="00A30025" w:rsidP="00230905">
            <w:pPr>
              <w:rPr>
                <w:sz w:val="24"/>
                <w:szCs w:val="24"/>
              </w:rPr>
            </w:pPr>
            <w:r w:rsidRPr="006A07EA">
              <w:rPr>
                <w:sz w:val="24"/>
                <w:szCs w:val="24"/>
              </w:rPr>
              <w:t>Экономика</w:t>
            </w:r>
          </w:p>
        </w:tc>
      </w:tr>
      <w:tr w:rsidR="009B60C5" w:rsidRPr="006A07EA" w:rsidTr="00CB2C49">
        <w:tc>
          <w:tcPr>
            <w:tcW w:w="3261" w:type="dxa"/>
            <w:shd w:val="clear" w:color="auto" w:fill="E7E6E6" w:themeFill="background2"/>
          </w:tcPr>
          <w:p w:rsidR="009B60C5" w:rsidRPr="006A07EA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6A07EA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6A07EA" w:rsidRDefault="00BD18A9" w:rsidP="00230905">
            <w:pPr>
              <w:rPr>
                <w:sz w:val="24"/>
                <w:szCs w:val="24"/>
              </w:rPr>
            </w:pPr>
            <w:r w:rsidRPr="006A07EA">
              <w:rPr>
                <w:sz w:val="24"/>
                <w:szCs w:val="24"/>
              </w:rPr>
              <w:t>Внешнеэкономическая деятельность</w:t>
            </w:r>
            <w:r w:rsidR="00E37F1B" w:rsidRPr="006A07EA">
              <w:rPr>
                <w:sz w:val="24"/>
                <w:szCs w:val="24"/>
              </w:rPr>
              <w:t xml:space="preserve"> и таможенное регулирование</w:t>
            </w:r>
          </w:p>
        </w:tc>
      </w:tr>
      <w:tr w:rsidR="00230905" w:rsidRPr="006A07EA" w:rsidTr="00CB2C49">
        <w:tc>
          <w:tcPr>
            <w:tcW w:w="3261" w:type="dxa"/>
            <w:shd w:val="clear" w:color="auto" w:fill="E7E6E6" w:themeFill="background2"/>
          </w:tcPr>
          <w:p w:rsidR="00230905" w:rsidRPr="006A07EA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6A07EA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6A07EA" w:rsidRDefault="00E37F1B" w:rsidP="009B60C5">
            <w:pPr>
              <w:rPr>
                <w:sz w:val="24"/>
                <w:szCs w:val="24"/>
              </w:rPr>
            </w:pPr>
            <w:r w:rsidRPr="006A07EA">
              <w:rPr>
                <w:sz w:val="24"/>
                <w:szCs w:val="24"/>
              </w:rPr>
              <w:t>8</w:t>
            </w:r>
            <w:r w:rsidR="00230905" w:rsidRPr="006A07EA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6A07EA" w:rsidTr="00CB2C49">
        <w:tc>
          <w:tcPr>
            <w:tcW w:w="3261" w:type="dxa"/>
            <w:shd w:val="clear" w:color="auto" w:fill="E7E6E6" w:themeFill="background2"/>
          </w:tcPr>
          <w:p w:rsidR="009B60C5" w:rsidRPr="006A07EA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6A07EA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6A07EA" w:rsidRDefault="006A07EA" w:rsidP="009B60C5">
            <w:pPr>
              <w:rPr>
                <w:sz w:val="24"/>
                <w:szCs w:val="24"/>
              </w:rPr>
            </w:pPr>
            <w:r w:rsidRPr="006A07EA">
              <w:rPr>
                <w:sz w:val="24"/>
                <w:szCs w:val="24"/>
              </w:rPr>
              <w:t>Зачет, э</w:t>
            </w:r>
            <w:r w:rsidR="005103C3" w:rsidRPr="006A07EA">
              <w:rPr>
                <w:sz w:val="24"/>
                <w:szCs w:val="24"/>
              </w:rPr>
              <w:t>кзамен</w:t>
            </w:r>
          </w:p>
          <w:p w:rsidR="008C56AE" w:rsidRPr="006A07EA" w:rsidRDefault="008C56AE" w:rsidP="009B60C5">
            <w:pPr>
              <w:rPr>
                <w:sz w:val="24"/>
                <w:szCs w:val="24"/>
              </w:rPr>
            </w:pPr>
            <w:r w:rsidRPr="006A07EA">
              <w:rPr>
                <w:sz w:val="24"/>
                <w:szCs w:val="24"/>
              </w:rPr>
              <w:t>Курсовая работа</w:t>
            </w:r>
          </w:p>
        </w:tc>
      </w:tr>
      <w:tr w:rsidR="00CB2C49" w:rsidRPr="006A07EA" w:rsidTr="00CB2C49">
        <w:tc>
          <w:tcPr>
            <w:tcW w:w="3261" w:type="dxa"/>
            <w:shd w:val="clear" w:color="auto" w:fill="E7E6E6" w:themeFill="background2"/>
          </w:tcPr>
          <w:p w:rsidR="00CB2C49" w:rsidRPr="006A07EA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6A07EA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6A07EA" w:rsidRDefault="006A07EA" w:rsidP="00CB2C49">
            <w:pPr>
              <w:rPr>
                <w:i/>
                <w:sz w:val="24"/>
                <w:szCs w:val="24"/>
                <w:highlight w:val="yellow"/>
              </w:rPr>
            </w:pPr>
            <w:r w:rsidRPr="006A07EA">
              <w:rPr>
                <w:i/>
                <w:sz w:val="24"/>
                <w:szCs w:val="24"/>
              </w:rPr>
              <w:t>В</w:t>
            </w:r>
            <w:r w:rsidR="000C3F4E" w:rsidRPr="006A07EA">
              <w:rPr>
                <w:i/>
                <w:sz w:val="24"/>
                <w:szCs w:val="24"/>
              </w:rPr>
              <w:t>нешнеэкономической деятельности</w:t>
            </w:r>
          </w:p>
        </w:tc>
      </w:tr>
      <w:tr w:rsidR="00CB2C49" w:rsidRPr="006A07EA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6A07EA" w:rsidRDefault="006A07EA" w:rsidP="00CB2C4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Кратк</w:t>
            </w:r>
            <w:r w:rsidR="00CB2C49" w:rsidRPr="006A07EA">
              <w:rPr>
                <w:b/>
                <w:i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CB2C49" w:rsidRPr="006A07EA" w:rsidTr="00CB2C49">
        <w:tc>
          <w:tcPr>
            <w:tcW w:w="10490" w:type="dxa"/>
            <w:gridSpan w:val="3"/>
          </w:tcPr>
          <w:p w:rsidR="00CB2C49" w:rsidRPr="006A07EA" w:rsidRDefault="00804217" w:rsidP="000E00A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A07EA">
              <w:rPr>
                <w:sz w:val="24"/>
                <w:szCs w:val="24"/>
              </w:rPr>
              <w:t>Раздел</w:t>
            </w:r>
            <w:r w:rsidR="00CB2C49" w:rsidRPr="006A07EA">
              <w:rPr>
                <w:sz w:val="24"/>
                <w:szCs w:val="24"/>
              </w:rPr>
              <w:t xml:space="preserve"> 1. </w:t>
            </w:r>
            <w:r w:rsidR="000E00A2" w:rsidRPr="006A07EA">
              <w:rPr>
                <w:sz w:val="24"/>
                <w:szCs w:val="24"/>
              </w:rPr>
              <w:t>Хозяйствующий субъект и его роль в экономической системе.</w:t>
            </w:r>
          </w:p>
        </w:tc>
      </w:tr>
      <w:tr w:rsidR="005F4DFE" w:rsidRPr="006A07EA" w:rsidTr="00CB2C49">
        <w:tc>
          <w:tcPr>
            <w:tcW w:w="10490" w:type="dxa"/>
            <w:gridSpan w:val="3"/>
          </w:tcPr>
          <w:p w:rsidR="005F4DFE" w:rsidRPr="006A07EA" w:rsidRDefault="00804217" w:rsidP="001C230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A07EA">
              <w:rPr>
                <w:sz w:val="24"/>
                <w:szCs w:val="24"/>
              </w:rPr>
              <w:t>Раздел</w:t>
            </w:r>
            <w:r w:rsidR="0031336B" w:rsidRPr="006A07EA">
              <w:rPr>
                <w:sz w:val="24"/>
                <w:szCs w:val="24"/>
              </w:rPr>
              <w:t xml:space="preserve"> 2</w:t>
            </w:r>
            <w:r w:rsidR="005F4DFE" w:rsidRPr="006A07EA">
              <w:rPr>
                <w:sz w:val="24"/>
                <w:szCs w:val="24"/>
              </w:rPr>
              <w:t xml:space="preserve">. </w:t>
            </w:r>
            <w:r w:rsidR="000E00A2" w:rsidRPr="006A07EA">
              <w:rPr>
                <w:sz w:val="24"/>
                <w:szCs w:val="24"/>
              </w:rPr>
              <w:t>Инструменты стратегического управления</w:t>
            </w:r>
            <w:r w:rsidR="00E37F1B" w:rsidRPr="006A07EA">
              <w:rPr>
                <w:sz w:val="24"/>
                <w:szCs w:val="24"/>
              </w:rPr>
              <w:t xml:space="preserve"> ВЭД предприятия</w:t>
            </w:r>
            <w:r w:rsidR="000E00A2" w:rsidRPr="006A07EA">
              <w:rPr>
                <w:sz w:val="24"/>
                <w:szCs w:val="24"/>
              </w:rPr>
              <w:t>.</w:t>
            </w:r>
          </w:p>
        </w:tc>
      </w:tr>
      <w:tr w:rsidR="005F4DFE" w:rsidRPr="006A07EA" w:rsidTr="00CB2C49">
        <w:tc>
          <w:tcPr>
            <w:tcW w:w="10490" w:type="dxa"/>
            <w:gridSpan w:val="3"/>
          </w:tcPr>
          <w:p w:rsidR="005F4DFE" w:rsidRPr="006A07EA" w:rsidRDefault="00804217" w:rsidP="001C230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A07EA">
              <w:rPr>
                <w:sz w:val="24"/>
                <w:szCs w:val="24"/>
              </w:rPr>
              <w:t>Раздел</w:t>
            </w:r>
            <w:r w:rsidR="0031336B" w:rsidRPr="006A07EA">
              <w:rPr>
                <w:sz w:val="24"/>
                <w:szCs w:val="24"/>
              </w:rPr>
              <w:t xml:space="preserve"> 3</w:t>
            </w:r>
            <w:r w:rsidR="005F4DFE" w:rsidRPr="006A07EA">
              <w:rPr>
                <w:sz w:val="24"/>
                <w:szCs w:val="24"/>
              </w:rPr>
              <w:t xml:space="preserve">. </w:t>
            </w:r>
            <w:r w:rsidR="000E00A2" w:rsidRPr="006A07EA">
              <w:rPr>
                <w:sz w:val="24"/>
                <w:szCs w:val="24"/>
              </w:rPr>
              <w:t>Разработка стратегии ВЭД предприятия</w:t>
            </w:r>
            <w:r w:rsidR="005F4DFE" w:rsidRPr="006A07EA">
              <w:rPr>
                <w:sz w:val="24"/>
                <w:szCs w:val="24"/>
              </w:rPr>
              <w:t>.</w:t>
            </w:r>
          </w:p>
        </w:tc>
      </w:tr>
      <w:tr w:rsidR="00CB2C49" w:rsidRPr="006A07EA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6A07EA" w:rsidRDefault="00CB2C49" w:rsidP="00CB2C4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6A07EA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CB2C49" w:rsidRPr="006A07EA" w:rsidTr="00CB2C49">
        <w:tc>
          <w:tcPr>
            <w:tcW w:w="10490" w:type="dxa"/>
            <w:gridSpan w:val="3"/>
          </w:tcPr>
          <w:p w:rsidR="00CB2C49" w:rsidRPr="006A07EA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A07EA">
              <w:rPr>
                <w:b/>
                <w:sz w:val="24"/>
                <w:szCs w:val="24"/>
              </w:rPr>
              <w:t>Основная литература (только из ЭБС)</w:t>
            </w:r>
          </w:p>
          <w:p w:rsidR="00E37F1B" w:rsidRPr="006A07EA" w:rsidRDefault="00E37F1B" w:rsidP="00E37F1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A07EA">
              <w:rPr>
                <w:sz w:val="24"/>
                <w:szCs w:val="24"/>
              </w:rPr>
              <w:t xml:space="preserve">1. Организация и управление внешнеэкономической деятельностью предприятия [Текст] : учебное пособие : [в 2 ч.] / [Е. Н. Борисова [и др.] ; М-во образования и науки Рос. Федерации, Урал. гос. экон. ун-т. Ч. 1. - Екатеринбург : [Издательство УрГЭУ], 2014. - 215 с. </w:t>
            </w:r>
            <w:r w:rsidRPr="006A07EA">
              <w:rPr>
                <w:rStyle w:val="aff2"/>
                <w:sz w:val="24"/>
                <w:szCs w:val="24"/>
              </w:rPr>
              <w:t>http://lib.usue.ru/resource/limit/ump/15/p483355.pdf</w:t>
            </w:r>
            <w:r w:rsidRPr="006A07EA">
              <w:rPr>
                <w:sz w:val="24"/>
                <w:szCs w:val="24"/>
              </w:rPr>
              <w:t xml:space="preserve"> 50экз.</w:t>
            </w:r>
          </w:p>
          <w:p w:rsidR="00D8566E" w:rsidRPr="006A07EA" w:rsidRDefault="00E37F1B" w:rsidP="00E37F1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A07EA">
              <w:rPr>
                <w:sz w:val="24"/>
                <w:szCs w:val="24"/>
              </w:rPr>
              <w:t xml:space="preserve">2. Организация и управление внешнеэкономической деятельностью предприятия [Текст] : учебное пособие : [в 2 ч.] / [Е. Н. Борисова [и др.] ; М-во образования и науки Рос. Федерации, Урал. гос. экон. ун-т. Ч. 2. - Екатеринбург : [Издательство УрГЭУ], 2015. - 208 с. </w:t>
            </w:r>
            <w:hyperlink r:id="rId8" w:history="1">
              <w:r w:rsidRPr="006A07EA">
                <w:rPr>
                  <w:rStyle w:val="aff2"/>
                  <w:sz w:val="24"/>
                  <w:szCs w:val="24"/>
                </w:rPr>
                <w:t>http://lib.usue.ru/resource/limit/ump/16/p486387.pdf</w:t>
              </w:r>
            </w:hyperlink>
            <w:r w:rsidRPr="006A07EA">
              <w:rPr>
                <w:sz w:val="24"/>
                <w:szCs w:val="24"/>
              </w:rPr>
              <w:t xml:space="preserve"> - 50экз. </w:t>
            </w:r>
          </w:p>
          <w:p w:rsidR="00E37F1B" w:rsidRPr="006A07EA" w:rsidRDefault="00E37F1B" w:rsidP="00E37F1B">
            <w:pPr>
              <w:tabs>
                <w:tab w:val="left" w:pos="195"/>
              </w:tabs>
              <w:jc w:val="both"/>
              <w:rPr>
                <w:color w:val="000000"/>
                <w:kern w:val="0"/>
                <w:sz w:val="24"/>
                <w:szCs w:val="24"/>
              </w:rPr>
            </w:pPr>
            <w:r w:rsidRPr="006A07EA">
              <w:rPr>
                <w:color w:val="000000"/>
                <w:sz w:val="24"/>
                <w:szCs w:val="24"/>
              </w:rPr>
              <w:t>3. Купцов, М. М. Стратегический менеджмент [Электронный ресурс] : учебное пособие / М. М. Купцов. - 3-е изд. - Москва : РИОР: ИНФРА-М, 2010. - 184 с. </w:t>
            </w:r>
            <w:hyperlink r:id="rId9" w:tooltip="читать полный текст" w:history="1">
              <w:r w:rsidRPr="006A07EA">
                <w:rPr>
                  <w:rStyle w:val="aff2"/>
                  <w:i/>
                  <w:iCs/>
                  <w:sz w:val="24"/>
                  <w:szCs w:val="24"/>
                </w:rPr>
                <w:t>http://znanium.com/go.php?id=209194</w:t>
              </w:r>
            </w:hyperlink>
          </w:p>
          <w:p w:rsidR="00E37F1B" w:rsidRPr="006A07EA" w:rsidRDefault="00E37F1B" w:rsidP="00E37F1B">
            <w:pPr>
              <w:tabs>
                <w:tab w:val="left" w:pos="195"/>
              </w:tabs>
              <w:jc w:val="both"/>
              <w:rPr>
                <w:color w:val="000000"/>
                <w:kern w:val="0"/>
                <w:sz w:val="24"/>
                <w:szCs w:val="24"/>
              </w:rPr>
            </w:pPr>
            <w:r w:rsidRPr="006A07EA">
              <w:rPr>
                <w:sz w:val="24"/>
                <w:szCs w:val="24"/>
              </w:rPr>
              <w:t>4. Виханский, О. С. Менеджмент [Электронный ресурс] : учебник / О. С. Виханский, А. И. Наумов. - 5-е изд. стер. - Москва : Магистр: ИНФРА</w:t>
            </w:r>
            <w:r w:rsidRPr="006A07EA">
              <w:rPr>
                <w:color w:val="000000"/>
                <w:sz w:val="24"/>
                <w:szCs w:val="24"/>
              </w:rPr>
              <w:t>-М, 2014. - 576 с. </w:t>
            </w:r>
            <w:hyperlink r:id="rId10" w:tooltip="читать полный текст" w:history="1">
              <w:r w:rsidRPr="006A07EA">
                <w:rPr>
                  <w:rStyle w:val="aff2"/>
                  <w:i/>
                  <w:iCs/>
                  <w:sz w:val="24"/>
                  <w:szCs w:val="24"/>
                </w:rPr>
                <w:t>http://znanium.com/go.php?id=429976</w:t>
              </w:r>
            </w:hyperlink>
          </w:p>
          <w:p w:rsidR="00CB2C49" w:rsidRPr="006A07EA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A07EA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E37F1B" w:rsidRPr="006A07EA" w:rsidRDefault="00E37F1B" w:rsidP="00E37F1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A07EA">
              <w:rPr>
                <w:sz w:val="24"/>
                <w:szCs w:val="24"/>
              </w:rPr>
              <w:t xml:space="preserve">1. Внешнеэкономическая политика России в условиях глобальных вызовов [Электронный ресурс] : монография / [В. Л. Абрамов [и др.] ; под ред. А. А. Ткаченко ; Финансовый ун-т при Правительстве Рос. Федерации. - Москва : Вузовский учебник: ИНФРА-М, 2019. - 231 с. </w:t>
            </w:r>
            <w:r w:rsidRPr="006A07EA">
              <w:rPr>
                <w:rStyle w:val="aff2"/>
                <w:sz w:val="24"/>
                <w:szCs w:val="24"/>
              </w:rPr>
              <w:t>http://znanium.com/go.php?id=1006771</w:t>
            </w:r>
          </w:p>
          <w:p w:rsidR="00E37F1B" w:rsidRPr="006A07EA" w:rsidRDefault="00E37F1B" w:rsidP="00E37F1B">
            <w:pPr>
              <w:tabs>
                <w:tab w:val="left" w:pos="195"/>
              </w:tabs>
              <w:jc w:val="both"/>
              <w:rPr>
                <w:color w:val="000000"/>
                <w:kern w:val="0"/>
                <w:sz w:val="24"/>
                <w:szCs w:val="24"/>
              </w:rPr>
            </w:pPr>
            <w:r w:rsidRPr="006A07EA">
              <w:rPr>
                <w:color w:val="000000"/>
                <w:sz w:val="24"/>
                <w:szCs w:val="24"/>
              </w:rPr>
              <w:t>2. Грушенко, В. И. Стратегии управления компаниями. От теории к практической разработке и реализации [Электронный ресурс] : учебное пособие для студентов вузов, обучающихся по направлению подготовки 080200.68 "Менеджмент" (квалификация (степень) «магистр») / В. И. Грушенко. - Москва : ИНФРА-М, 2014. - 336 с. </w:t>
            </w:r>
            <w:hyperlink r:id="rId11" w:tooltip="читать полный текст" w:history="1">
              <w:r w:rsidRPr="006A07EA">
                <w:rPr>
                  <w:rStyle w:val="aff2"/>
                  <w:i/>
                  <w:iCs/>
                  <w:sz w:val="24"/>
                  <w:szCs w:val="24"/>
                </w:rPr>
                <w:t>http://znanium.com/go.php?id=405546</w:t>
              </w:r>
            </w:hyperlink>
          </w:p>
          <w:p w:rsidR="00E37F1B" w:rsidRPr="006A07EA" w:rsidRDefault="00E37F1B" w:rsidP="00E37F1B">
            <w:pPr>
              <w:tabs>
                <w:tab w:val="left" w:pos="195"/>
              </w:tabs>
              <w:jc w:val="both"/>
              <w:rPr>
                <w:color w:val="000000"/>
                <w:kern w:val="0"/>
                <w:sz w:val="24"/>
                <w:szCs w:val="24"/>
              </w:rPr>
            </w:pPr>
            <w:r w:rsidRPr="006A07EA">
              <w:rPr>
                <w:color w:val="000000"/>
                <w:sz w:val="24"/>
                <w:szCs w:val="24"/>
              </w:rPr>
              <w:t>3. Шайбаков, Р. Ф. </w:t>
            </w:r>
            <w:r w:rsidRPr="006A07EA">
              <w:rPr>
                <w:bCs/>
                <w:sz w:val="24"/>
                <w:szCs w:val="24"/>
              </w:rPr>
              <w:t>Стратегическое</w:t>
            </w:r>
            <w:r w:rsidRPr="006A07EA">
              <w:rPr>
                <w:sz w:val="24"/>
                <w:szCs w:val="24"/>
              </w:rPr>
              <w:t> </w:t>
            </w:r>
            <w:r w:rsidRPr="006A07EA">
              <w:rPr>
                <w:bCs/>
                <w:sz w:val="24"/>
                <w:szCs w:val="24"/>
              </w:rPr>
              <w:t>планирование</w:t>
            </w:r>
            <w:r w:rsidRPr="006A07EA">
              <w:rPr>
                <w:sz w:val="24"/>
                <w:szCs w:val="24"/>
              </w:rPr>
              <w:t xml:space="preserve"> [Электронный ресурс] : курс лекций / Р. Ф. Шайбаков ; [отв. за вып. В. Ж. Дубровский] ; М-во образования и науки Рос. Федерации, Урал. гос. экон. ун-т, Ин-т непрерыв. образования, Фак. сокр. подгот. </w:t>
            </w:r>
            <w:r w:rsidRPr="006A07EA">
              <w:rPr>
                <w:color w:val="000000"/>
                <w:sz w:val="24"/>
                <w:szCs w:val="24"/>
              </w:rPr>
              <w:t>- Екатеринбург : [Издательство УрГЭУ], 2011. - 1 с. </w:t>
            </w:r>
            <w:hyperlink r:id="rId12" w:tooltip="читать полный текст" w:history="1">
              <w:r w:rsidRPr="006A07EA">
                <w:rPr>
                  <w:rStyle w:val="aff2"/>
                  <w:i/>
                  <w:iCs/>
                  <w:sz w:val="24"/>
                  <w:szCs w:val="24"/>
                </w:rPr>
                <w:t>http://lib.usue.ru/resource/limit/ump/14/e323.pdf</w:t>
              </w:r>
            </w:hyperlink>
            <w:r w:rsidRPr="006A07EA">
              <w:rPr>
                <w:color w:val="000000"/>
                <w:sz w:val="24"/>
                <w:szCs w:val="24"/>
              </w:rPr>
              <w:t> 1экз.</w:t>
            </w:r>
          </w:p>
          <w:p w:rsidR="002B3210" w:rsidRPr="006A07EA" w:rsidRDefault="00E37F1B" w:rsidP="00E37F1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A07EA">
              <w:rPr>
                <w:sz w:val="24"/>
                <w:szCs w:val="24"/>
              </w:rPr>
              <w:t xml:space="preserve">4.Дегтярева, О. И. Управление внешнеэкономической деятельностью в РФ в условиях интеграции в рамках ЕАЭС [Электронный ресурс] : учебное пособие / О. И. Дегтярева, Е. С. Ратушняк, А. В. Шевелева ; под ред. О. И. Дегтяревой. - Москва : Магистр: ИНФРА-М, 2018. - 368 с. </w:t>
            </w:r>
            <w:hyperlink r:id="rId13" w:history="1">
              <w:r w:rsidRPr="006A07EA">
                <w:rPr>
                  <w:rStyle w:val="aff2"/>
                  <w:sz w:val="24"/>
                  <w:szCs w:val="24"/>
                </w:rPr>
                <w:t>http://znanium.com/go.php?id=973612</w:t>
              </w:r>
            </w:hyperlink>
          </w:p>
        </w:tc>
        <w:bookmarkStart w:id="0" w:name="_GoBack"/>
        <w:bookmarkEnd w:id="0"/>
      </w:tr>
      <w:tr w:rsidR="00CB2C49" w:rsidRPr="006A07EA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6A07EA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6A07EA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B2C49" w:rsidRPr="006A07EA" w:rsidTr="00CB2C49">
        <w:tc>
          <w:tcPr>
            <w:tcW w:w="10490" w:type="dxa"/>
            <w:gridSpan w:val="3"/>
          </w:tcPr>
          <w:p w:rsidR="00CB2C49" w:rsidRPr="006A07EA" w:rsidRDefault="00CB2C49" w:rsidP="00CB2C49">
            <w:pPr>
              <w:rPr>
                <w:b/>
                <w:sz w:val="24"/>
                <w:szCs w:val="24"/>
              </w:rPr>
            </w:pPr>
            <w:r w:rsidRPr="006A07EA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CB2C49" w:rsidRPr="006A07EA" w:rsidRDefault="00CB2C49" w:rsidP="00CB2C49">
            <w:pPr>
              <w:jc w:val="both"/>
              <w:rPr>
                <w:sz w:val="24"/>
                <w:szCs w:val="24"/>
              </w:rPr>
            </w:pPr>
            <w:r w:rsidRPr="006A07EA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6A07EA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6A07EA" w:rsidRDefault="00CB2C49" w:rsidP="00CB2C49">
            <w:pPr>
              <w:jc w:val="both"/>
              <w:rPr>
                <w:sz w:val="24"/>
                <w:szCs w:val="24"/>
              </w:rPr>
            </w:pPr>
            <w:r w:rsidRPr="006A07EA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6A07EA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6A07EA" w:rsidRDefault="00CB2C49" w:rsidP="00CB2C49">
            <w:pPr>
              <w:rPr>
                <w:b/>
                <w:sz w:val="24"/>
                <w:szCs w:val="24"/>
              </w:rPr>
            </w:pPr>
            <w:r w:rsidRPr="006A07EA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6A07EA" w:rsidRDefault="00CB2C49" w:rsidP="00CB2C49">
            <w:pPr>
              <w:rPr>
                <w:sz w:val="24"/>
                <w:szCs w:val="24"/>
              </w:rPr>
            </w:pPr>
            <w:r w:rsidRPr="006A07EA">
              <w:rPr>
                <w:sz w:val="24"/>
                <w:szCs w:val="24"/>
              </w:rPr>
              <w:lastRenderedPageBreak/>
              <w:t>Общего доступа</w:t>
            </w:r>
          </w:p>
          <w:p w:rsidR="00CB2C49" w:rsidRPr="006A07EA" w:rsidRDefault="00CB2C49" w:rsidP="00CB2C49">
            <w:pPr>
              <w:rPr>
                <w:sz w:val="24"/>
                <w:szCs w:val="24"/>
              </w:rPr>
            </w:pPr>
            <w:r w:rsidRPr="006A07EA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6A07EA" w:rsidRDefault="00CB2C49" w:rsidP="00CB2C49">
            <w:pPr>
              <w:rPr>
                <w:sz w:val="24"/>
                <w:szCs w:val="24"/>
              </w:rPr>
            </w:pPr>
            <w:r w:rsidRPr="006A07EA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CB2C49" w:rsidRPr="006A07EA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6A07EA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6A07EA"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CB2C49" w:rsidRPr="006A07EA" w:rsidTr="00CB2C49">
        <w:tc>
          <w:tcPr>
            <w:tcW w:w="10490" w:type="dxa"/>
            <w:gridSpan w:val="3"/>
          </w:tcPr>
          <w:p w:rsidR="00CB2C49" w:rsidRPr="006A07EA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A07EA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B2C49" w:rsidRPr="006A07EA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6A07EA" w:rsidRDefault="00CB2C49" w:rsidP="00CB2C4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6A07EA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CB2C49" w:rsidRPr="006A07EA" w:rsidTr="00CB2C49">
        <w:tc>
          <w:tcPr>
            <w:tcW w:w="10490" w:type="dxa"/>
            <w:gridSpan w:val="3"/>
          </w:tcPr>
          <w:p w:rsidR="00CB2C49" w:rsidRPr="006A07EA" w:rsidRDefault="00584EE2" w:rsidP="00CB2C49">
            <w:pPr>
              <w:rPr>
                <w:sz w:val="24"/>
                <w:szCs w:val="24"/>
              </w:rPr>
            </w:pPr>
            <w:r w:rsidRPr="006A07EA">
              <w:rPr>
                <w:sz w:val="24"/>
                <w:szCs w:val="24"/>
              </w:rPr>
              <w:t>08.037 Профессиональный стандарт "Бизнес-аналитик", утвержден приказом Министерства труда и социальной защиты Российской Федерации от 25 сентября 2018 г. N 592н</w:t>
            </w:r>
          </w:p>
        </w:tc>
      </w:tr>
    </w:tbl>
    <w:p w:rsidR="008C56AE" w:rsidRPr="006A07EA" w:rsidRDefault="008C56AE" w:rsidP="008C56AE">
      <w:pPr>
        <w:ind w:left="-284"/>
        <w:rPr>
          <w:sz w:val="24"/>
          <w:szCs w:val="24"/>
          <w:u w:val="single"/>
        </w:rPr>
      </w:pPr>
      <w:r w:rsidRPr="006A07EA">
        <w:rPr>
          <w:sz w:val="24"/>
          <w:szCs w:val="24"/>
        </w:rPr>
        <w:t>Аннотацию подготовила</w:t>
      </w:r>
      <w:r w:rsidR="00F41493" w:rsidRPr="006A07EA">
        <w:rPr>
          <w:sz w:val="24"/>
          <w:szCs w:val="24"/>
        </w:rPr>
        <w:t xml:space="preserve">                              </w:t>
      </w:r>
      <w:r w:rsidR="00F41493" w:rsidRPr="006A07EA">
        <w:rPr>
          <w:sz w:val="24"/>
          <w:szCs w:val="24"/>
        </w:rPr>
        <w:tab/>
      </w:r>
      <w:r w:rsidR="00056927" w:rsidRPr="006A07EA">
        <w:rPr>
          <w:sz w:val="24"/>
          <w:szCs w:val="24"/>
        </w:rPr>
        <w:t xml:space="preserve">           </w:t>
      </w:r>
      <w:r w:rsidR="001C2304" w:rsidRPr="006A07EA">
        <w:rPr>
          <w:sz w:val="24"/>
          <w:szCs w:val="24"/>
        </w:rPr>
        <w:t xml:space="preserve">            </w:t>
      </w:r>
      <w:r w:rsidR="005F4DFE" w:rsidRPr="006A07EA">
        <w:rPr>
          <w:sz w:val="24"/>
          <w:szCs w:val="24"/>
        </w:rPr>
        <w:t>Майданик Вера Ивановна</w:t>
      </w:r>
    </w:p>
    <w:p w:rsidR="00F41493" w:rsidRPr="006A07EA" w:rsidRDefault="00F41493" w:rsidP="0075328A">
      <w:pPr>
        <w:rPr>
          <w:sz w:val="24"/>
          <w:szCs w:val="24"/>
        </w:rPr>
      </w:pPr>
    </w:p>
    <w:p w:rsidR="00732940" w:rsidRPr="006A07EA" w:rsidRDefault="00732940" w:rsidP="00056927">
      <w:pPr>
        <w:ind w:left="-284"/>
        <w:rPr>
          <w:sz w:val="24"/>
          <w:szCs w:val="24"/>
        </w:rPr>
      </w:pPr>
      <w:r w:rsidRPr="006A07EA">
        <w:rPr>
          <w:sz w:val="24"/>
          <w:szCs w:val="24"/>
        </w:rPr>
        <w:t>Заведующий каф</w:t>
      </w:r>
      <w:r w:rsidR="00056927" w:rsidRPr="006A07EA">
        <w:rPr>
          <w:sz w:val="24"/>
          <w:szCs w:val="24"/>
        </w:rPr>
        <w:t>едрой</w:t>
      </w:r>
      <w:r w:rsidRPr="006A07EA">
        <w:rPr>
          <w:sz w:val="24"/>
          <w:szCs w:val="24"/>
        </w:rPr>
        <w:tab/>
      </w:r>
      <w:r w:rsidR="008C56AE" w:rsidRPr="006A07EA">
        <w:rPr>
          <w:sz w:val="24"/>
          <w:szCs w:val="24"/>
        </w:rPr>
        <w:t>ВЭД</w:t>
      </w:r>
      <w:r w:rsidRPr="006A07EA">
        <w:rPr>
          <w:sz w:val="24"/>
          <w:szCs w:val="24"/>
        </w:rPr>
        <w:tab/>
      </w:r>
      <w:r w:rsidRPr="006A07EA">
        <w:rPr>
          <w:sz w:val="24"/>
          <w:szCs w:val="24"/>
        </w:rPr>
        <w:tab/>
      </w:r>
      <w:r w:rsidRPr="006A07EA">
        <w:rPr>
          <w:sz w:val="24"/>
          <w:szCs w:val="24"/>
        </w:rPr>
        <w:tab/>
      </w:r>
      <w:r w:rsidRPr="006A07EA">
        <w:rPr>
          <w:sz w:val="24"/>
          <w:szCs w:val="24"/>
        </w:rPr>
        <w:tab/>
      </w:r>
      <w:r w:rsidRPr="006A07EA">
        <w:rPr>
          <w:sz w:val="24"/>
          <w:szCs w:val="24"/>
        </w:rPr>
        <w:tab/>
      </w:r>
      <w:r w:rsidR="00056927" w:rsidRPr="006A07EA">
        <w:rPr>
          <w:sz w:val="24"/>
          <w:szCs w:val="24"/>
        </w:rPr>
        <w:t>Ковалев Виктор Евгеньевич</w:t>
      </w:r>
    </w:p>
    <w:p w:rsidR="0075328A" w:rsidRPr="006A07EA" w:rsidRDefault="00732940" w:rsidP="0075328A">
      <w:pPr>
        <w:rPr>
          <w:b/>
          <w:sz w:val="24"/>
          <w:szCs w:val="24"/>
        </w:rPr>
      </w:pPr>
      <w:r w:rsidRPr="006A07EA">
        <w:rPr>
          <w:b/>
          <w:sz w:val="24"/>
          <w:szCs w:val="24"/>
        </w:rPr>
        <w:t xml:space="preserve"> </w:t>
      </w:r>
    </w:p>
    <w:p w:rsidR="00E37F1B" w:rsidRPr="006A07EA" w:rsidRDefault="00E37F1B" w:rsidP="008C56AE">
      <w:pPr>
        <w:jc w:val="center"/>
        <w:rPr>
          <w:b/>
          <w:sz w:val="24"/>
          <w:szCs w:val="24"/>
        </w:rPr>
        <w:sectPr w:rsidR="00E37F1B" w:rsidRPr="006A07EA" w:rsidSect="00F41493">
          <w:pgSz w:w="11909" w:h="16834"/>
          <w:pgMar w:top="426" w:right="569" w:bottom="426" w:left="1134" w:header="709" w:footer="709" w:gutter="0"/>
          <w:cols w:space="708"/>
          <w:noEndnote/>
          <w:docGrid w:linePitch="381"/>
        </w:sectPr>
      </w:pPr>
    </w:p>
    <w:p w:rsidR="008C56AE" w:rsidRPr="006A07EA" w:rsidRDefault="008C56AE" w:rsidP="008C56AE">
      <w:pPr>
        <w:jc w:val="center"/>
        <w:rPr>
          <w:b/>
          <w:sz w:val="24"/>
          <w:szCs w:val="24"/>
        </w:rPr>
      </w:pPr>
      <w:r w:rsidRPr="006A07EA">
        <w:rPr>
          <w:b/>
          <w:sz w:val="24"/>
          <w:szCs w:val="24"/>
        </w:rPr>
        <w:lastRenderedPageBreak/>
        <w:t xml:space="preserve">Перечень тем курсовых работ </w:t>
      </w:r>
    </w:p>
    <w:p w:rsidR="008C56AE" w:rsidRPr="006A07EA" w:rsidRDefault="008C56AE" w:rsidP="008C56AE">
      <w:pPr>
        <w:jc w:val="center"/>
        <w:rPr>
          <w:sz w:val="24"/>
          <w:szCs w:val="24"/>
        </w:rPr>
      </w:pP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8C56AE" w:rsidRPr="006A07EA" w:rsidTr="00886825">
        <w:tc>
          <w:tcPr>
            <w:tcW w:w="3261" w:type="dxa"/>
            <w:shd w:val="clear" w:color="auto" w:fill="E7E6E6" w:themeFill="background2"/>
          </w:tcPr>
          <w:p w:rsidR="008C56AE" w:rsidRPr="006A07EA" w:rsidRDefault="008C56AE" w:rsidP="006A5915">
            <w:pPr>
              <w:rPr>
                <w:b/>
                <w:i/>
                <w:sz w:val="24"/>
                <w:szCs w:val="24"/>
              </w:rPr>
            </w:pPr>
            <w:r w:rsidRPr="006A07EA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</w:tcPr>
          <w:p w:rsidR="008C56AE" w:rsidRPr="006A07EA" w:rsidRDefault="00E37F1B" w:rsidP="006A5915">
            <w:pPr>
              <w:rPr>
                <w:sz w:val="24"/>
                <w:szCs w:val="24"/>
              </w:rPr>
            </w:pPr>
            <w:r w:rsidRPr="006A07EA">
              <w:rPr>
                <w:b/>
                <w:sz w:val="24"/>
                <w:szCs w:val="24"/>
              </w:rPr>
              <w:t>Стратегическое планирование ВЭД</w:t>
            </w:r>
          </w:p>
        </w:tc>
      </w:tr>
      <w:tr w:rsidR="008C56AE" w:rsidRPr="006A07EA" w:rsidTr="00886825">
        <w:tc>
          <w:tcPr>
            <w:tcW w:w="3261" w:type="dxa"/>
            <w:shd w:val="clear" w:color="auto" w:fill="E7E6E6" w:themeFill="background2"/>
          </w:tcPr>
          <w:p w:rsidR="008C56AE" w:rsidRPr="006A07EA" w:rsidRDefault="008C56AE" w:rsidP="006A5915">
            <w:pPr>
              <w:rPr>
                <w:b/>
                <w:i/>
                <w:sz w:val="24"/>
                <w:szCs w:val="24"/>
              </w:rPr>
            </w:pPr>
            <w:r w:rsidRPr="006A07EA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7229" w:type="dxa"/>
          </w:tcPr>
          <w:p w:rsidR="008C56AE" w:rsidRPr="006A07EA" w:rsidRDefault="008C56AE" w:rsidP="00E37F1B">
            <w:pPr>
              <w:rPr>
                <w:sz w:val="24"/>
                <w:szCs w:val="24"/>
              </w:rPr>
            </w:pPr>
            <w:r w:rsidRPr="006A07EA">
              <w:rPr>
                <w:sz w:val="24"/>
                <w:szCs w:val="24"/>
              </w:rPr>
              <w:t>38.0</w:t>
            </w:r>
            <w:r w:rsidR="00E37F1B" w:rsidRPr="006A07EA">
              <w:rPr>
                <w:sz w:val="24"/>
                <w:szCs w:val="24"/>
              </w:rPr>
              <w:t>4</w:t>
            </w:r>
            <w:r w:rsidRPr="006A07EA">
              <w:rPr>
                <w:sz w:val="24"/>
                <w:szCs w:val="24"/>
              </w:rPr>
              <w:t xml:space="preserve">.01 Экономика </w:t>
            </w:r>
          </w:p>
        </w:tc>
      </w:tr>
      <w:tr w:rsidR="008C56AE" w:rsidRPr="006A07EA" w:rsidTr="00886825">
        <w:tc>
          <w:tcPr>
            <w:tcW w:w="3261" w:type="dxa"/>
            <w:shd w:val="clear" w:color="auto" w:fill="E7E6E6" w:themeFill="background2"/>
          </w:tcPr>
          <w:p w:rsidR="008C56AE" w:rsidRPr="006A07EA" w:rsidRDefault="008C56AE" w:rsidP="006A5915">
            <w:pPr>
              <w:rPr>
                <w:b/>
                <w:i/>
                <w:sz w:val="24"/>
                <w:szCs w:val="24"/>
              </w:rPr>
            </w:pPr>
            <w:r w:rsidRPr="006A07EA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</w:tcPr>
          <w:p w:rsidR="008C56AE" w:rsidRPr="006A07EA" w:rsidRDefault="008C56AE" w:rsidP="006A5915">
            <w:pPr>
              <w:rPr>
                <w:sz w:val="24"/>
                <w:szCs w:val="24"/>
              </w:rPr>
            </w:pPr>
            <w:r w:rsidRPr="006A07EA">
              <w:rPr>
                <w:sz w:val="24"/>
                <w:szCs w:val="24"/>
              </w:rPr>
              <w:t>Внешнеэкономическая деятельность</w:t>
            </w:r>
            <w:r w:rsidR="00E37F1B" w:rsidRPr="006A07EA">
              <w:rPr>
                <w:sz w:val="24"/>
                <w:szCs w:val="24"/>
              </w:rPr>
              <w:t xml:space="preserve"> и таможенное регулирование</w:t>
            </w:r>
          </w:p>
        </w:tc>
      </w:tr>
      <w:tr w:rsidR="008C56AE" w:rsidRPr="006A07EA" w:rsidTr="00886825">
        <w:tc>
          <w:tcPr>
            <w:tcW w:w="3261" w:type="dxa"/>
            <w:shd w:val="clear" w:color="auto" w:fill="E7E6E6" w:themeFill="background2"/>
          </w:tcPr>
          <w:p w:rsidR="008C56AE" w:rsidRPr="006A07EA" w:rsidRDefault="008C56AE" w:rsidP="006A5915">
            <w:pPr>
              <w:rPr>
                <w:b/>
                <w:i/>
                <w:sz w:val="24"/>
                <w:szCs w:val="24"/>
              </w:rPr>
            </w:pPr>
            <w:r w:rsidRPr="006A07EA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</w:tcPr>
          <w:p w:rsidR="008C56AE" w:rsidRPr="006A07EA" w:rsidRDefault="006A07EA" w:rsidP="00605AFC">
            <w:pPr>
              <w:rPr>
                <w:i/>
                <w:sz w:val="24"/>
                <w:szCs w:val="24"/>
              </w:rPr>
            </w:pPr>
            <w:r w:rsidRPr="006A07EA">
              <w:rPr>
                <w:sz w:val="24"/>
                <w:szCs w:val="24"/>
              </w:rPr>
              <w:t>В</w:t>
            </w:r>
            <w:r w:rsidR="008C56AE" w:rsidRPr="006A07EA">
              <w:rPr>
                <w:sz w:val="24"/>
                <w:szCs w:val="24"/>
              </w:rPr>
              <w:t>нешнеэкономической деятельности</w:t>
            </w:r>
          </w:p>
        </w:tc>
      </w:tr>
      <w:tr w:rsidR="008C56AE" w:rsidRPr="006A07EA" w:rsidTr="00886825">
        <w:tc>
          <w:tcPr>
            <w:tcW w:w="10490" w:type="dxa"/>
            <w:gridSpan w:val="2"/>
            <w:shd w:val="clear" w:color="auto" w:fill="E7E6E6" w:themeFill="background2"/>
          </w:tcPr>
          <w:p w:rsidR="008C56AE" w:rsidRPr="006A07EA" w:rsidRDefault="008C56AE" w:rsidP="006A5915">
            <w:pPr>
              <w:rPr>
                <w:b/>
                <w:i/>
                <w:sz w:val="24"/>
                <w:szCs w:val="24"/>
              </w:rPr>
            </w:pPr>
            <w:r w:rsidRPr="006A07EA">
              <w:rPr>
                <w:b/>
                <w:i/>
                <w:sz w:val="24"/>
                <w:szCs w:val="24"/>
              </w:rPr>
              <w:t xml:space="preserve">Темы курсовых работ </w:t>
            </w:r>
          </w:p>
        </w:tc>
      </w:tr>
      <w:tr w:rsidR="00886825" w:rsidRPr="006A07EA" w:rsidTr="00886825">
        <w:tc>
          <w:tcPr>
            <w:tcW w:w="10490" w:type="dxa"/>
            <w:gridSpan w:val="2"/>
          </w:tcPr>
          <w:p w:rsidR="00886825" w:rsidRPr="006A07EA" w:rsidRDefault="00886825" w:rsidP="00E37F1B">
            <w:pPr>
              <w:pStyle w:val="a8"/>
              <w:numPr>
                <w:ilvl w:val="0"/>
                <w:numId w:val="65"/>
              </w:numPr>
              <w:tabs>
                <w:tab w:val="left" w:pos="318"/>
              </w:tabs>
              <w:ind w:left="0" w:firstLine="0"/>
              <w:jc w:val="both"/>
            </w:pPr>
            <w:r w:rsidRPr="006A07EA">
              <w:t>Роль стратегического планирования в системе управления</w:t>
            </w:r>
            <w:r w:rsidR="00611246" w:rsidRPr="006A07EA">
              <w:t xml:space="preserve"> ВЭД предприятия</w:t>
            </w:r>
          </w:p>
        </w:tc>
      </w:tr>
      <w:tr w:rsidR="00886825" w:rsidRPr="006A07EA" w:rsidTr="00886825">
        <w:tc>
          <w:tcPr>
            <w:tcW w:w="10490" w:type="dxa"/>
            <w:gridSpan w:val="2"/>
          </w:tcPr>
          <w:p w:rsidR="00886825" w:rsidRPr="006A07EA" w:rsidRDefault="00886825" w:rsidP="00E37F1B">
            <w:pPr>
              <w:pStyle w:val="a8"/>
              <w:numPr>
                <w:ilvl w:val="0"/>
                <w:numId w:val="65"/>
              </w:numPr>
              <w:tabs>
                <w:tab w:val="left" w:pos="318"/>
              </w:tabs>
              <w:ind w:left="0" w:firstLine="0"/>
              <w:jc w:val="both"/>
            </w:pPr>
            <w:r w:rsidRPr="006A07EA">
              <w:t>Разработка  стратегии ВЭД предприятия.</w:t>
            </w:r>
          </w:p>
        </w:tc>
      </w:tr>
      <w:tr w:rsidR="00886825" w:rsidRPr="006A07EA" w:rsidTr="00886825">
        <w:tc>
          <w:tcPr>
            <w:tcW w:w="10490" w:type="dxa"/>
            <w:gridSpan w:val="2"/>
          </w:tcPr>
          <w:p w:rsidR="00886825" w:rsidRPr="006A07EA" w:rsidRDefault="00886825" w:rsidP="00E37F1B">
            <w:pPr>
              <w:pStyle w:val="a8"/>
              <w:numPr>
                <w:ilvl w:val="0"/>
                <w:numId w:val="65"/>
              </w:numPr>
              <w:tabs>
                <w:tab w:val="left" w:pos="318"/>
              </w:tabs>
              <w:ind w:left="0" w:firstLine="0"/>
              <w:jc w:val="both"/>
            </w:pPr>
            <w:r w:rsidRPr="006A07EA">
              <w:t>Бизнес-план как инструмент оценки эффективности стратегических мероприятий</w:t>
            </w:r>
            <w:r w:rsidR="00611246" w:rsidRPr="006A07EA">
              <w:t xml:space="preserve"> во внешнеэкономической деятельности</w:t>
            </w:r>
            <w:r w:rsidRPr="006A07EA">
              <w:t>.</w:t>
            </w:r>
          </w:p>
        </w:tc>
      </w:tr>
      <w:tr w:rsidR="00886825" w:rsidRPr="006A07EA" w:rsidTr="00886825">
        <w:tc>
          <w:tcPr>
            <w:tcW w:w="10490" w:type="dxa"/>
            <w:gridSpan w:val="2"/>
          </w:tcPr>
          <w:p w:rsidR="00886825" w:rsidRPr="006A07EA" w:rsidRDefault="00886825" w:rsidP="00E37F1B">
            <w:pPr>
              <w:pStyle w:val="a8"/>
              <w:numPr>
                <w:ilvl w:val="0"/>
                <w:numId w:val="65"/>
              </w:numPr>
              <w:tabs>
                <w:tab w:val="left" w:pos="318"/>
              </w:tabs>
              <w:ind w:left="0" w:firstLine="0"/>
              <w:jc w:val="both"/>
            </w:pPr>
            <w:r w:rsidRPr="006A07EA">
              <w:t>Инструменты стратегического анализа</w:t>
            </w:r>
            <w:r w:rsidR="00611246" w:rsidRPr="006A07EA">
              <w:t xml:space="preserve"> во внешнеэкономической деятельности</w:t>
            </w:r>
            <w:r w:rsidRPr="006A07EA">
              <w:t>.</w:t>
            </w:r>
          </w:p>
        </w:tc>
      </w:tr>
      <w:tr w:rsidR="00886825" w:rsidRPr="006A07EA" w:rsidTr="00886825">
        <w:tc>
          <w:tcPr>
            <w:tcW w:w="10490" w:type="dxa"/>
            <w:gridSpan w:val="2"/>
          </w:tcPr>
          <w:p w:rsidR="00886825" w:rsidRPr="006A07EA" w:rsidRDefault="00886825" w:rsidP="00E37F1B">
            <w:pPr>
              <w:pStyle w:val="a8"/>
              <w:numPr>
                <w:ilvl w:val="0"/>
                <w:numId w:val="65"/>
              </w:numPr>
              <w:tabs>
                <w:tab w:val="left" w:pos="318"/>
              </w:tabs>
              <w:ind w:left="0" w:firstLine="0"/>
              <w:jc w:val="both"/>
            </w:pPr>
            <w:r w:rsidRPr="006A07EA">
              <w:t>Роль и место стратегии ВЭД в развитии предприятий.</w:t>
            </w:r>
          </w:p>
        </w:tc>
      </w:tr>
      <w:tr w:rsidR="00886825" w:rsidRPr="006A07EA" w:rsidTr="00886825">
        <w:tc>
          <w:tcPr>
            <w:tcW w:w="10490" w:type="dxa"/>
            <w:gridSpan w:val="2"/>
          </w:tcPr>
          <w:p w:rsidR="00886825" w:rsidRPr="006A07EA" w:rsidRDefault="00886825" w:rsidP="00611246">
            <w:pPr>
              <w:pStyle w:val="a8"/>
              <w:numPr>
                <w:ilvl w:val="0"/>
                <w:numId w:val="65"/>
              </w:numPr>
              <w:tabs>
                <w:tab w:val="left" w:pos="318"/>
              </w:tabs>
              <w:ind w:left="0" w:firstLine="0"/>
              <w:jc w:val="both"/>
            </w:pPr>
            <w:r w:rsidRPr="006A07EA">
              <w:t xml:space="preserve">Стратегическое планирование </w:t>
            </w:r>
            <w:r w:rsidR="00611246" w:rsidRPr="006A07EA">
              <w:t>ВЭД в организациях</w:t>
            </w:r>
            <w:r w:rsidRPr="006A07EA">
              <w:t>: проблемы и пути их решения.</w:t>
            </w:r>
          </w:p>
        </w:tc>
      </w:tr>
      <w:tr w:rsidR="00886825" w:rsidRPr="006A07EA" w:rsidTr="00886825">
        <w:tc>
          <w:tcPr>
            <w:tcW w:w="10490" w:type="dxa"/>
            <w:gridSpan w:val="2"/>
          </w:tcPr>
          <w:p w:rsidR="00886825" w:rsidRPr="006A07EA" w:rsidRDefault="00886825" w:rsidP="00E37F1B">
            <w:pPr>
              <w:pStyle w:val="a8"/>
              <w:numPr>
                <w:ilvl w:val="0"/>
                <w:numId w:val="65"/>
              </w:numPr>
              <w:tabs>
                <w:tab w:val="left" w:pos="318"/>
              </w:tabs>
              <w:ind w:left="0" w:firstLine="0"/>
              <w:jc w:val="both"/>
            </w:pPr>
            <w:r w:rsidRPr="006A07EA">
              <w:t xml:space="preserve">Роль среды функционирования </w:t>
            </w:r>
            <w:r w:rsidR="00611246" w:rsidRPr="006A07EA">
              <w:t xml:space="preserve">международного </w:t>
            </w:r>
            <w:r w:rsidRPr="006A07EA">
              <w:t>бизнеса для его стратегического развития.</w:t>
            </w:r>
          </w:p>
        </w:tc>
      </w:tr>
      <w:tr w:rsidR="00886825" w:rsidRPr="006A07EA" w:rsidTr="00886825">
        <w:tc>
          <w:tcPr>
            <w:tcW w:w="10490" w:type="dxa"/>
            <w:gridSpan w:val="2"/>
          </w:tcPr>
          <w:p w:rsidR="00886825" w:rsidRPr="006A07EA" w:rsidRDefault="00886825" w:rsidP="00E37F1B">
            <w:pPr>
              <w:pStyle w:val="a8"/>
              <w:numPr>
                <w:ilvl w:val="0"/>
                <w:numId w:val="65"/>
              </w:numPr>
              <w:tabs>
                <w:tab w:val="left" w:pos="318"/>
              </w:tabs>
              <w:ind w:left="0" w:firstLine="0"/>
              <w:jc w:val="both"/>
            </w:pPr>
            <w:r w:rsidRPr="006A07EA">
              <w:t>Стратегия ВЭД интегрированных хозяйствующих субъектов.</w:t>
            </w:r>
          </w:p>
        </w:tc>
      </w:tr>
      <w:tr w:rsidR="00886825" w:rsidRPr="006A07EA" w:rsidTr="00886825">
        <w:tc>
          <w:tcPr>
            <w:tcW w:w="10490" w:type="dxa"/>
            <w:gridSpan w:val="2"/>
          </w:tcPr>
          <w:p w:rsidR="00886825" w:rsidRPr="006A07EA" w:rsidRDefault="00886825" w:rsidP="00E37F1B">
            <w:pPr>
              <w:pStyle w:val="a8"/>
              <w:numPr>
                <w:ilvl w:val="0"/>
                <w:numId w:val="65"/>
              </w:numPr>
              <w:tabs>
                <w:tab w:val="left" w:pos="318"/>
              </w:tabs>
              <w:ind w:left="0" w:firstLine="0"/>
              <w:jc w:val="both"/>
            </w:pPr>
            <w:r w:rsidRPr="006A07EA">
              <w:t>Проблемы повышения инвестиционной привлекательности предприятия</w:t>
            </w:r>
            <w:r w:rsidR="00611246" w:rsidRPr="006A07EA">
              <w:t>-участника ВЭД</w:t>
            </w:r>
            <w:r w:rsidRPr="006A07EA">
              <w:t xml:space="preserve"> и пути их решения.</w:t>
            </w:r>
          </w:p>
        </w:tc>
      </w:tr>
      <w:tr w:rsidR="00886825" w:rsidRPr="006A07EA" w:rsidTr="00886825">
        <w:tc>
          <w:tcPr>
            <w:tcW w:w="10490" w:type="dxa"/>
            <w:gridSpan w:val="2"/>
          </w:tcPr>
          <w:p w:rsidR="00886825" w:rsidRPr="006A07EA" w:rsidRDefault="00886825" w:rsidP="00E37F1B">
            <w:pPr>
              <w:pStyle w:val="a8"/>
              <w:numPr>
                <w:ilvl w:val="0"/>
                <w:numId w:val="65"/>
              </w:numPr>
              <w:tabs>
                <w:tab w:val="left" w:pos="318"/>
              </w:tabs>
              <w:ind w:left="0" w:firstLine="0"/>
              <w:jc w:val="both"/>
            </w:pPr>
            <w:r w:rsidRPr="006A07EA">
              <w:t>Инвестиционный контроллинг и его роль в повышении инвестиционной привлекательности хозяйствующего субъекта</w:t>
            </w:r>
            <w:r w:rsidR="00611246" w:rsidRPr="006A07EA">
              <w:t xml:space="preserve"> </w:t>
            </w:r>
          </w:p>
        </w:tc>
      </w:tr>
      <w:tr w:rsidR="00886825" w:rsidRPr="006A07EA" w:rsidTr="00886825">
        <w:tc>
          <w:tcPr>
            <w:tcW w:w="10490" w:type="dxa"/>
            <w:gridSpan w:val="2"/>
          </w:tcPr>
          <w:p w:rsidR="00886825" w:rsidRPr="006A07EA" w:rsidRDefault="00886825" w:rsidP="00611246">
            <w:pPr>
              <w:pStyle w:val="a8"/>
              <w:numPr>
                <w:ilvl w:val="0"/>
                <w:numId w:val="65"/>
              </w:numPr>
              <w:tabs>
                <w:tab w:val="left" w:pos="318"/>
              </w:tabs>
              <w:ind w:left="0" w:firstLine="0"/>
              <w:jc w:val="both"/>
            </w:pPr>
            <w:r w:rsidRPr="006A07EA">
              <w:t>Особенности инновационного контроллинга на предприятиях</w:t>
            </w:r>
            <w:r w:rsidR="00611246" w:rsidRPr="006A07EA">
              <w:t>-участниках ВЭД.</w:t>
            </w:r>
          </w:p>
        </w:tc>
      </w:tr>
      <w:tr w:rsidR="00886825" w:rsidRPr="006A07EA" w:rsidTr="00886825">
        <w:tc>
          <w:tcPr>
            <w:tcW w:w="10490" w:type="dxa"/>
            <w:gridSpan w:val="2"/>
          </w:tcPr>
          <w:p w:rsidR="00886825" w:rsidRPr="006A07EA" w:rsidRDefault="00886825" w:rsidP="00E37F1B">
            <w:pPr>
              <w:pStyle w:val="a8"/>
              <w:numPr>
                <w:ilvl w:val="0"/>
                <w:numId w:val="65"/>
              </w:numPr>
              <w:tabs>
                <w:tab w:val="left" w:pos="318"/>
              </w:tabs>
              <w:ind w:left="0" w:firstLine="0"/>
              <w:jc w:val="both"/>
            </w:pPr>
            <w:r w:rsidRPr="006A07EA">
              <w:t>Тема по выбору студентов, согласованная с научным руководителем</w:t>
            </w:r>
          </w:p>
        </w:tc>
      </w:tr>
    </w:tbl>
    <w:p w:rsidR="008C56AE" w:rsidRPr="006A07EA" w:rsidRDefault="008C56AE" w:rsidP="008C56AE">
      <w:pPr>
        <w:rPr>
          <w:sz w:val="24"/>
          <w:szCs w:val="24"/>
        </w:rPr>
      </w:pPr>
    </w:p>
    <w:p w:rsidR="008C56AE" w:rsidRPr="006A07EA" w:rsidRDefault="008C56AE" w:rsidP="008C56AE">
      <w:pPr>
        <w:ind w:left="-284"/>
        <w:rPr>
          <w:sz w:val="24"/>
          <w:szCs w:val="24"/>
          <w:u w:val="single"/>
        </w:rPr>
      </w:pPr>
      <w:r w:rsidRPr="006A07EA">
        <w:rPr>
          <w:sz w:val="24"/>
          <w:szCs w:val="24"/>
        </w:rPr>
        <w:t xml:space="preserve">Аннотацию подготовила                              </w:t>
      </w:r>
      <w:r w:rsidRPr="006A07EA">
        <w:rPr>
          <w:sz w:val="24"/>
          <w:szCs w:val="24"/>
        </w:rPr>
        <w:tab/>
        <w:t xml:space="preserve">                       Майданик Вера Ивановна</w:t>
      </w:r>
    </w:p>
    <w:p w:rsidR="008C56AE" w:rsidRPr="006A07EA" w:rsidRDefault="008C56AE" w:rsidP="008C56AE">
      <w:pPr>
        <w:rPr>
          <w:sz w:val="24"/>
          <w:szCs w:val="24"/>
        </w:rPr>
      </w:pPr>
    </w:p>
    <w:p w:rsidR="008C56AE" w:rsidRPr="006A07EA" w:rsidRDefault="008C56AE" w:rsidP="008C56AE">
      <w:pPr>
        <w:ind w:left="-284"/>
        <w:rPr>
          <w:sz w:val="24"/>
          <w:szCs w:val="24"/>
        </w:rPr>
      </w:pPr>
      <w:r w:rsidRPr="006A07EA">
        <w:rPr>
          <w:sz w:val="24"/>
          <w:szCs w:val="24"/>
        </w:rPr>
        <w:t>Заведующий кафедрой ВЭД</w:t>
      </w:r>
      <w:r w:rsidRPr="006A07EA">
        <w:rPr>
          <w:sz w:val="24"/>
          <w:szCs w:val="24"/>
        </w:rPr>
        <w:tab/>
      </w:r>
      <w:r w:rsidRPr="006A07EA">
        <w:rPr>
          <w:sz w:val="24"/>
          <w:szCs w:val="24"/>
        </w:rPr>
        <w:tab/>
      </w:r>
      <w:r w:rsidRPr="006A07EA">
        <w:rPr>
          <w:sz w:val="24"/>
          <w:szCs w:val="24"/>
        </w:rPr>
        <w:tab/>
      </w:r>
      <w:r w:rsidRPr="006A07EA">
        <w:rPr>
          <w:sz w:val="24"/>
          <w:szCs w:val="24"/>
        </w:rPr>
        <w:tab/>
      </w:r>
      <w:r w:rsidRPr="006A07EA">
        <w:rPr>
          <w:sz w:val="24"/>
          <w:szCs w:val="24"/>
        </w:rPr>
        <w:tab/>
        <w:t>Ковалев Виктор Евгеньевич</w:t>
      </w:r>
    </w:p>
    <w:p w:rsidR="008C56AE" w:rsidRPr="006A07EA" w:rsidRDefault="008C56AE" w:rsidP="008C56AE">
      <w:pPr>
        <w:rPr>
          <w:sz w:val="24"/>
          <w:szCs w:val="24"/>
        </w:rPr>
      </w:pPr>
    </w:p>
    <w:p w:rsidR="008C56AE" w:rsidRPr="006A07EA" w:rsidRDefault="008C56AE" w:rsidP="008C56AE">
      <w:pPr>
        <w:rPr>
          <w:b/>
          <w:sz w:val="24"/>
          <w:szCs w:val="24"/>
        </w:rPr>
      </w:pPr>
      <w:r w:rsidRPr="006A07EA">
        <w:rPr>
          <w:b/>
          <w:sz w:val="24"/>
          <w:szCs w:val="24"/>
        </w:rPr>
        <w:t xml:space="preserve"> </w:t>
      </w:r>
    </w:p>
    <w:p w:rsidR="008C56AE" w:rsidRPr="006A07EA" w:rsidRDefault="008C56AE" w:rsidP="00F41493">
      <w:pPr>
        <w:rPr>
          <w:b/>
          <w:sz w:val="24"/>
          <w:szCs w:val="24"/>
        </w:rPr>
      </w:pPr>
    </w:p>
    <w:sectPr w:rsidR="008C56AE" w:rsidRPr="006A07E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2BB" w:rsidRDefault="00E342BB">
      <w:r>
        <w:separator/>
      </w:r>
    </w:p>
  </w:endnote>
  <w:endnote w:type="continuationSeparator" w:id="0">
    <w:p w:rsidR="00E342BB" w:rsidRDefault="00E34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2BB" w:rsidRDefault="00E342BB">
      <w:r>
        <w:separator/>
      </w:r>
    </w:p>
  </w:footnote>
  <w:footnote w:type="continuationSeparator" w:id="0">
    <w:p w:rsidR="00E342BB" w:rsidRDefault="00E342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673CFB"/>
    <w:multiLevelType w:val="multilevel"/>
    <w:tmpl w:val="32F8B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EB1323"/>
    <w:multiLevelType w:val="multilevel"/>
    <w:tmpl w:val="A93E5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2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B401DC"/>
    <w:multiLevelType w:val="multilevel"/>
    <w:tmpl w:val="D7381D1C"/>
    <w:numStyleLink w:val="3"/>
  </w:abstractNum>
  <w:abstractNum w:abstractNumId="14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D0617B5"/>
    <w:multiLevelType w:val="multilevel"/>
    <w:tmpl w:val="75408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2C9215DE"/>
    <w:multiLevelType w:val="multilevel"/>
    <w:tmpl w:val="41F00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6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2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3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0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1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2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7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8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2" w15:restartNumberingAfterBreak="0">
    <w:nsid w:val="64CC3BD3"/>
    <w:multiLevelType w:val="hybridMultilevel"/>
    <w:tmpl w:val="A5EAB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5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7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9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1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2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4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5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8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7"/>
  </w:num>
  <w:num w:numId="2">
    <w:abstractNumId w:val="47"/>
  </w:num>
  <w:num w:numId="3">
    <w:abstractNumId w:val="21"/>
  </w:num>
  <w:num w:numId="4">
    <w:abstractNumId w:val="5"/>
  </w:num>
  <w:num w:numId="5">
    <w:abstractNumId w:val="65"/>
  </w:num>
  <w:num w:numId="6">
    <w:abstractNumId w:val="66"/>
  </w:num>
  <w:num w:numId="7">
    <w:abstractNumId w:val="51"/>
  </w:num>
  <w:num w:numId="8">
    <w:abstractNumId w:val="44"/>
  </w:num>
  <w:num w:numId="9">
    <w:abstractNumId w:val="61"/>
  </w:num>
  <w:num w:numId="10">
    <w:abstractNumId w:val="63"/>
  </w:num>
  <w:num w:numId="11">
    <w:abstractNumId w:val="23"/>
  </w:num>
  <w:num w:numId="12">
    <w:abstractNumId w:val="34"/>
  </w:num>
  <w:num w:numId="13">
    <w:abstractNumId w:val="60"/>
  </w:num>
  <w:num w:numId="14">
    <w:abstractNumId w:val="27"/>
  </w:num>
  <w:num w:numId="15">
    <w:abstractNumId w:val="53"/>
  </w:num>
  <w:num w:numId="16">
    <w:abstractNumId w:val="67"/>
  </w:num>
  <w:num w:numId="17">
    <w:abstractNumId w:val="35"/>
  </w:num>
  <w:num w:numId="18">
    <w:abstractNumId w:val="26"/>
  </w:num>
  <w:num w:numId="19">
    <w:abstractNumId w:val="41"/>
  </w:num>
  <w:num w:numId="20">
    <w:abstractNumId w:val="13"/>
  </w:num>
  <w:num w:numId="21">
    <w:abstractNumId w:val="43"/>
  </w:num>
  <w:num w:numId="22">
    <w:abstractNumId w:val="42"/>
  </w:num>
  <w:num w:numId="23">
    <w:abstractNumId w:val="28"/>
  </w:num>
  <w:num w:numId="24">
    <w:abstractNumId w:val="45"/>
  </w:num>
  <w:num w:numId="25">
    <w:abstractNumId w:val="16"/>
  </w:num>
  <w:num w:numId="26">
    <w:abstractNumId w:val="59"/>
  </w:num>
  <w:num w:numId="27">
    <w:abstractNumId w:val="15"/>
  </w:num>
  <w:num w:numId="28">
    <w:abstractNumId w:val="20"/>
  </w:num>
  <w:num w:numId="29">
    <w:abstractNumId w:val="36"/>
  </w:num>
  <w:num w:numId="30">
    <w:abstractNumId w:val="62"/>
  </w:num>
  <w:num w:numId="31">
    <w:abstractNumId w:val="12"/>
  </w:num>
  <w:num w:numId="32">
    <w:abstractNumId w:val="37"/>
  </w:num>
  <w:num w:numId="33">
    <w:abstractNumId w:val="2"/>
  </w:num>
  <w:num w:numId="34">
    <w:abstractNumId w:val="38"/>
  </w:num>
  <w:num w:numId="35">
    <w:abstractNumId w:val="55"/>
  </w:num>
  <w:num w:numId="36">
    <w:abstractNumId w:val="9"/>
  </w:num>
  <w:num w:numId="37">
    <w:abstractNumId w:val="48"/>
  </w:num>
  <w:num w:numId="38">
    <w:abstractNumId w:val="49"/>
  </w:num>
  <w:num w:numId="39">
    <w:abstractNumId w:val="11"/>
  </w:num>
  <w:num w:numId="40">
    <w:abstractNumId w:val="32"/>
  </w:num>
  <w:num w:numId="41">
    <w:abstractNumId w:val="3"/>
  </w:num>
  <w:num w:numId="42">
    <w:abstractNumId w:val="25"/>
  </w:num>
  <w:num w:numId="43">
    <w:abstractNumId w:val="0"/>
  </w:num>
  <w:num w:numId="44">
    <w:abstractNumId w:val="54"/>
  </w:num>
  <w:num w:numId="45">
    <w:abstractNumId w:val="64"/>
  </w:num>
  <w:num w:numId="46">
    <w:abstractNumId w:val="40"/>
  </w:num>
  <w:num w:numId="47">
    <w:abstractNumId w:val="30"/>
  </w:num>
  <w:num w:numId="48">
    <w:abstractNumId w:val="58"/>
  </w:num>
  <w:num w:numId="49">
    <w:abstractNumId w:val="68"/>
  </w:num>
  <w:num w:numId="50">
    <w:abstractNumId w:val="46"/>
  </w:num>
  <w:num w:numId="51">
    <w:abstractNumId w:val="22"/>
  </w:num>
  <w:num w:numId="52">
    <w:abstractNumId w:val="1"/>
  </w:num>
  <w:num w:numId="53">
    <w:abstractNumId w:val="19"/>
  </w:num>
  <w:num w:numId="54">
    <w:abstractNumId w:val="33"/>
  </w:num>
  <w:num w:numId="5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0"/>
  </w:num>
  <w:num w:numId="57">
    <w:abstractNumId w:val="29"/>
  </w:num>
  <w:num w:numId="58">
    <w:abstractNumId w:val="4"/>
  </w:num>
  <w:num w:numId="59">
    <w:abstractNumId w:val="14"/>
  </w:num>
  <w:num w:numId="60">
    <w:abstractNumId w:val="39"/>
  </w:num>
  <w:num w:numId="61">
    <w:abstractNumId w:val="31"/>
  </w:num>
  <w:num w:numId="62">
    <w:abstractNumId w:val="50"/>
  </w:num>
  <w:num w:numId="63">
    <w:abstractNumId w:val="7"/>
  </w:num>
  <w:num w:numId="64">
    <w:abstractNumId w:val="56"/>
  </w:num>
  <w:num w:numId="65">
    <w:abstractNumId w:val="52"/>
  </w:num>
  <w:num w:numId="66">
    <w:abstractNumId w:val="8"/>
  </w:num>
  <w:num w:numId="67">
    <w:abstractNumId w:val="18"/>
  </w:num>
  <w:num w:numId="68">
    <w:abstractNumId w:val="6"/>
  </w:num>
  <w:num w:numId="69">
    <w:abstractNumId w:val="24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6927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3F4E"/>
    <w:rsid w:val="000C73DF"/>
    <w:rsid w:val="000D40EA"/>
    <w:rsid w:val="000D7022"/>
    <w:rsid w:val="000E00A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2304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10ED"/>
    <w:rsid w:val="0027225D"/>
    <w:rsid w:val="00274A6D"/>
    <w:rsid w:val="00282E75"/>
    <w:rsid w:val="002948AD"/>
    <w:rsid w:val="002B3210"/>
    <w:rsid w:val="002B6F0C"/>
    <w:rsid w:val="002D22E3"/>
    <w:rsid w:val="002D4709"/>
    <w:rsid w:val="002D4D8D"/>
    <w:rsid w:val="002E23B0"/>
    <w:rsid w:val="002E3112"/>
    <w:rsid w:val="002E341B"/>
    <w:rsid w:val="002F0004"/>
    <w:rsid w:val="0031071F"/>
    <w:rsid w:val="0031336B"/>
    <w:rsid w:val="003145D7"/>
    <w:rsid w:val="00315E4C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03C3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1097"/>
    <w:rsid w:val="00582AFC"/>
    <w:rsid w:val="00583831"/>
    <w:rsid w:val="00584EE2"/>
    <w:rsid w:val="005A7B06"/>
    <w:rsid w:val="005B3163"/>
    <w:rsid w:val="005C33DA"/>
    <w:rsid w:val="005F01E8"/>
    <w:rsid w:val="005F2695"/>
    <w:rsid w:val="005F4DFE"/>
    <w:rsid w:val="00605275"/>
    <w:rsid w:val="00605AFC"/>
    <w:rsid w:val="00611246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07EA"/>
    <w:rsid w:val="006A4665"/>
    <w:rsid w:val="006A7CAA"/>
    <w:rsid w:val="006C0EF2"/>
    <w:rsid w:val="006C2E48"/>
    <w:rsid w:val="006D060D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A6388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0421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86825"/>
    <w:rsid w:val="008930E9"/>
    <w:rsid w:val="008936F8"/>
    <w:rsid w:val="008A5A65"/>
    <w:rsid w:val="008B4606"/>
    <w:rsid w:val="008B627C"/>
    <w:rsid w:val="008C39C9"/>
    <w:rsid w:val="008C56AE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2E2D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A7733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26FBE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2645"/>
    <w:rsid w:val="00BA4D9F"/>
    <w:rsid w:val="00BA7195"/>
    <w:rsid w:val="00BB497A"/>
    <w:rsid w:val="00BB5A6A"/>
    <w:rsid w:val="00BC0234"/>
    <w:rsid w:val="00BC465B"/>
    <w:rsid w:val="00BC76B4"/>
    <w:rsid w:val="00BD18A9"/>
    <w:rsid w:val="00BD33F5"/>
    <w:rsid w:val="00BD36B4"/>
    <w:rsid w:val="00BE6AA6"/>
    <w:rsid w:val="00BE6EF2"/>
    <w:rsid w:val="00BF426A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8518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6D7A"/>
    <w:rsid w:val="00D1781E"/>
    <w:rsid w:val="00D24BA4"/>
    <w:rsid w:val="00D2725E"/>
    <w:rsid w:val="00D437B6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8566E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4601"/>
    <w:rsid w:val="00E15E31"/>
    <w:rsid w:val="00E17ED6"/>
    <w:rsid w:val="00E223A3"/>
    <w:rsid w:val="00E2491B"/>
    <w:rsid w:val="00E32457"/>
    <w:rsid w:val="00E342BB"/>
    <w:rsid w:val="00E352A8"/>
    <w:rsid w:val="00E37F1B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5182"/>
    <w:rsid w:val="00E8746C"/>
    <w:rsid w:val="00E87585"/>
    <w:rsid w:val="00E9317D"/>
    <w:rsid w:val="00E93F39"/>
    <w:rsid w:val="00EA6923"/>
    <w:rsid w:val="00EB59B9"/>
    <w:rsid w:val="00EB604C"/>
    <w:rsid w:val="00EC15CD"/>
    <w:rsid w:val="00EC362F"/>
    <w:rsid w:val="00ED4B4E"/>
    <w:rsid w:val="00ED506E"/>
    <w:rsid w:val="00EE0A50"/>
    <w:rsid w:val="00EE0BE4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67C8C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B607567-B37D-405B-BE7E-C5A1C8A9A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UnresolvedMention">
    <w:name w:val="Unresolved Mention"/>
    <w:basedOn w:val="a2"/>
    <w:uiPriority w:val="99"/>
    <w:semiHidden/>
    <w:unhideWhenUsed/>
    <w:rsid w:val="00C851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p/16/p486387.pdf" TargetMode="External"/><Relationship Id="rId13" Type="http://schemas.openxmlformats.org/officeDocument/2006/relationships/hyperlink" Target="http://znanium.com/go.php?id=97361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ib.usue.ru/resource/limit/ump/14/e323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405546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znanium.com/go.php?id=42997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20919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F772E-3AF4-46B9-A9B3-CD994AFCB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3</Pages>
  <Words>912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6099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Хохолуш Мария Станиславовна</cp:lastModifiedBy>
  <cp:revision>15</cp:revision>
  <cp:lastPrinted>2019-02-15T10:04:00Z</cp:lastPrinted>
  <dcterms:created xsi:type="dcterms:W3CDTF">2019-03-13T04:49:00Z</dcterms:created>
  <dcterms:modified xsi:type="dcterms:W3CDTF">2019-07-01T10:44:00Z</dcterms:modified>
</cp:coreProperties>
</file>